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MEKATRONİK PROGRAMI 1. SINIF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/ 2025 ÖĞRETİM YILI BAHAR YARIYILI</w:t>
      </w:r>
      <w:r w:rsidDel="00000000" w:rsidR="00000000" w:rsidRPr="00000000">
        <w:rPr>
          <w:b w:val="1"/>
          <w:rtl w:val="0"/>
        </w:rPr>
        <w:t xml:space="preserve"> BÜTÜNLEME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6.999999999998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6040"/>
        <w:gridCol w:w="2977"/>
        <w:gridCol w:w="3826"/>
        <w:tblGridChange w:id="0">
          <w:tblGrid>
            <w:gridCol w:w="1342"/>
            <w:gridCol w:w="982"/>
            <w:gridCol w:w="6040"/>
            <w:gridCol w:w="2977"/>
            <w:gridCol w:w="3826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HİDROLİK VE PNOMATİK SİSTEMLER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Doç. Dr. İhsan KÜÇÜKRENDECİ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BİLGİSAYAR DESTEKLİ MEKANİK SİSTEM TASARIMI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Dr. Emrah ARDA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ANALOG VE DİJİTAL ELEKTRONİK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Doç. Dr. Veysel ÖZBULUR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ELEKTRİK MOTORLARI VE SÜRÜCÜLERİ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Doç. Dr. Veysel ÖZBULUR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MAKİNE ELEMANLARI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 Üyesi İsmail ŞAHİN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PROGRAMLAMAYA GİRİŞ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Doç. Dr. Veysel ÖZBULUR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OTOMASYON SİSTEMLERİ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Doç. Dr. Veysel ÖZBULUR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jc w:val="left"/>
        <w:rPr/>
      </w:pPr>
      <w:bookmarkStart w:colFirst="0" w:colLast="0" w:name="_heading=h.se6n8pd2qjp1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MEKATRONİK PROGRAMI 2. SINIF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2024 / 2025 ÖĞRETİM YILI BAHAR YARIYILI </w:t>
      </w:r>
      <w:r w:rsidDel="00000000" w:rsidR="00000000" w:rsidRPr="00000000">
        <w:rPr>
          <w:b w:val="1"/>
          <w:rtl w:val="0"/>
        </w:rPr>
        <w:t xml:space="preserve">BÜTÜNLEME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49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67.0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5895"/>
        <w:gridCol w:w="2980"/>
        <w:gridCol w:w="3968"/>
        <w:tblGridChange w:id="0">
          <w:tblGrid>
            <w:gridCol w:w="1342"/>
            <w:gridCol w:w="982"/>
            <w:gridCol w:w="5895"/>
            <w:gridCol w:w="2980"/>
            <w:gridCol w:w="3968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MEKATRONİK SİSTEMLER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Doç. Dr. İhsan KÜÇÜKRENDECİ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MİKRO KONTROLLER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Doç. Dr. Veysel ÖZBULUR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MESLEKİ BİLGİSAYAR UYGULAMALARI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 Üyesi İsmail ŞAHİN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GÜÇ ELEKTRONİĞİ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Doç. Dr. Veysel ÖZBULUR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ATATÜRK İLKELERİ VE İNKILÂP TARİHİ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İNGİLİZCE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GİRİŞİMCİLİK VE KARİYER PLANLAMA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İŞLETMEDE MESLEKİ EĞİTİM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Danışman Ofisi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TÜRK DİLİ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1906" w:w="16838" w:orient="landscape"/>
      <w:pgMar w:bottom="1077" w:top="1077" w:left="1077" w:right="1077" w:header="567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2169795" cy="809625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5865" y="337995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 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9795" cy="809625"/>
              <wp:effectExtent b="0" l="0" r="0" t="0"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9795" cy="8096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inline distB="0" distT="0" distL="0" distR="0">
              <wp:extent cx="2160270" cy="647700"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D72349" w:rsidDel="00000000" w:rsidP="00266EAE" w:rsidRDefault="008F539E" w:rsidRPr="00000000">
                          <w:pPr>
                            <w:pStyle w:val="Normal0"/>
                            <w:jc w:val="center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160270" cy="591293"/>
                                <wp:effectExtent b="0" l="0" r="0" t="0"/>
                                <wp:docPr id="3" name="Resim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9379039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0" lIns="0" rIns="0" rot="0" upright="1" vert="horz" wrap="square" tIns="0"/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0270" cy="647700"/>
              <wp:effectExtent b="0" l="0" r="0" t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647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tbl>
    <w:tblPr>
      <w:tblStyle w:val="Table3"/>
      <w:tblpPr w:leftFromText="141" w:rightFromText="141" w:topFromText="0" w:bottomFromText="0" w:vertAnchor="text" w:horzAnchor="text" w:tblpX="12713" w:tblpY="0"/>
      <w:tblW w:w="1971.0" w:type="dxa"/>
      <w:jc w:val="left"/>
      <w:tblBorders>
        <w:top w:color="000000" w:space="0" w:sz="0" w:val="nil"/>
        <w:left w:color="000000" w:space="0" w:sz="0" w:val="nil"/>
        <w:bottom w:color="a6a6a6" w:space="0" w:sz="4" w:val="single"/>
        <w:right w:color="000000" w:space="0" w:sz="0" w:val="nil"/>
        <w:insideH w:color="a6a6a6" w:space="0" w:sz="4" w:val="single"/>
        <w:insideV w:color="000000" w:space="0" w:sz="0" w:val="nil"/>
      </w:tblBorders>
      <w:tblLayout w:type="fixed"/>
      <w:tblLook w:val="0400"/>
    </w:tblPr>
    <w:tblGrid>
      <w:gridCol w:w="1115"/>
      <w:gridCol w:w="856"/>
      <w:tblGridChange w:id="0">
        <w:tblGrid>
          <w:gridCol w:w="1115"/>
          <w:gridCol w:w="856"/>
        </w:tblGrid>
      </w:tblGridChange>
    </w:tblGrid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Doküman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KYS.FRM.408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2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SINAV PROGRAMI FORMU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left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 w:val="1"/>
    <w:rsid w:val="00C410D8"/>
    <w:pPr>
      <w:keepNext w:val="1"/>
      <w:keepLines w:val="1"/>
      <w:spacing w:after="0" w:before="240"/>
      <w:jc w:val="left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 w:val="1"/>
    <w:rsid w:val="00C410D8"/>
    <w:pPr>
      <w:keepNext w:val="1"/>
      <w:spacing w:after="0"/>
      <w:jc w:val="center"/>
      <w:outlineLvl w:val="1"/>
    </w:pPr>
    <w:rPr>
      <w:rFonts w:cs="Times New Roman" w:eastAsia="Times New Roman"/>
      <w:b w:val="1"/>
      <w:bCs w:val="1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stBilgiChar" w:customStyle="1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AltBilgiChar" w:customStyle="1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 w:val="1"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 w:val="1"/>
    <w:rsid w:val="00BD1C18"/>
    <w:pPr>
      <w:shd w:color="auto" w:fill="ffffff" w:val="clear"/>
      <w:ind w:left="720"/>
      <w:contextualSpacing w:val="1"/>
    </w:pPr>
    <w:rPr>
      <w:rFonts w:cs="Times New Roman" w:eastAsia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B3920"/>
    <w:pPr>
      <w:spacing w:after="0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B3920"/>
    <w:rPr>
      <w:rFonts w:ascii="Segoe UI" w:cs="Segoe UI" w:hAnsi="Segoe UI"/>
      <w:sz w:val="18"/>
      <w:szCs w:val="18"/>
    </w:rPr>
  </w:style>
  <w:style w:type="table" w:styleId="TableGrid" w:customStyle="1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SOParagraf" w:customStyle="1">
    <w:name w:val="ISO Paragraf"/>
    <w:basedOn w:val="Normal"/>
    <w:qFormat w:val="1"/>
    <w:rsid w:val="005E2315"/>
    <w:pPr>
      <w:spacing w:after="240" w:before="120"/>
      <w:ind w:firstLine="567"/>
    </w:pPr>
    <w:rPr>
      <w:rFonts w:cs="Times New Roman" w:eastAsia="Times New Roman"/>
      <w:bCs w:val="1"/>
    </w:rPr>
  </w:style>
  <w:style w:type="paragraph" w:styleId="MaddelemeHarf" w:customStyle="1">
    <w:name w:val="Maddeleme (Harf)"/>
    <w:basedOn w:val="Normal"/>
    <w:qFormat w:val="1"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styleId="ISOBalk" w:customStyle="1">
    <w:name w:val="ISO İç Başlık"/>
    <w:basedOn w:val="ISOParagraf"/>
    <w:qFormat w:val="1"/>
    <w:rsid w:val="005E2315"/>
    <w:rPr>
      <w:b w:val="1"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cs="Times New Roman" w:eastAsia="Times New Roman"/>
      <w:b w:val="1"/>
      <w:bCs w:val="1"/>
      <w:sz w:val="140"/>
      <w:szCs w:val="20"/>
      <w:lang w:eastAsia="tr-TR"/>
    </w:rPr>
  </w:style>
  <w:style w:type="character" w:styleId="GvdeMetni2Char" w:customStyle="1">
    <w:name w:val="Gövde Metni 2 Char"/>
    <w:basedOn w:val="VarsaylanParagrafYazTipi"/>
    <w:link w:val="GvdeMetni2"/>
    <w:rsid w:val="00987482"/>
    <w:rPr>
      <w:rFonts w:ascii="Times New Roman" w:cs="Times New Roman" w:eastAsia="Times New Roman" w:hAnsi="Times New Roman"/>
      <w:b w:val="1"/>
      <w:bCs w:val="1"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 w:val="1"/>
    <w:unhideWhenUsed w:val="1"/>
    <w:rsid w:val="00987482"/>
    <w:pPr>
      <w:jc w:val="left"/>
    </w:pPr>
    <w:rPr>
      <w:rFonts w:cs="Times New Roman" w:eastAsia="Times New Roman"/>
      <w:szCs w:val="24"/>
      <w:lang w:eastAsia="tr-TR"/>
    </w:rPr>
  </w:style>
  <w:style w:type="character" w:styleId="GvdeMetniChar" w:customStyle="1">
    <w:name w:val="Gövde Metni Char"/>
    <w:basedOn w:val="VarsaylanParagrafYazTipi"/>
    <w:link w:val="GvdeMetni"/>
    <w:uiPriority w:val="99"/>
    <w:semiHidden w:val="1"/>
    <w:rsid w:val="00987482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 w:val="1"/>
    <w:rsid w:val="00785350"/>
    <w:pPr>
      <w:spacing w:after="0" w:line="240" w:lineRule="auto"/>
    </w:pPr>
    <w:rPr>
      <w:rFonts w:ascii="Calibri" w:cs="Times New Roman" w:eastAsia="Calibri" w:hAnsi="Calibri"/>
    </w:rPr>
  </w:style>
  <w:style w:type="paragraph" w:styleId="Style14" w:customStyle="1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cs="Arial Unicode MS" w:eastAsia="Arial Unicode MS" w:hAnsi="Calibri"/>
      <w:szCs w:val="24"/>
      <w:lang w:eastAsia="tr-TR"/>
    </w:rPr>
  </w:style>
  <w:style w:type="character" w:styleId="FontStyle33" w:customStyle="1">
    <w:name w:val="Font Style33"/>
    <w:uiPriority w:val="99"/>
    <w:rsid w:val="00785350"/>
    <w:rPr>
      <w:rFonts w:ascii="Arial Unicode MS" w:cs="Arial Unicode MS" w:eastAsia="Arial Unicode MS"/>
      <w:b w:val="1"/>
      <w:bCs w:val="1"/>
      <w:sz w:val="14"/>
      <w:szCs w:val="14"/>
    </w:rPr>
  </w:style>
  <w:style w:type="character" w:styleId="FontStyle34" w:customStyle="1">
    <w:name w:val="Font Style34"/>
    <w:uiPriority w:val="99"/>
    <w:rsid w:val="00785350"/>
    <w:rPr>
      <w:rFonts w:ascii="Arial Unicode MS" w:cs="Arial Unicode MS" w:eastAsia="Arial Unicode MS"/>
      <w:sz w:val="14"/>
      <w:szCs w:val="14"/>
    </w:rPr>
  </w:style>
  <w:style w:type="character" w:styleId="Balk2Char" w:customStyle="1">
    <w:name w:val="Başlık 2 Char"/>
    <w:basedOn w:val="VarsaylanParagrafYazTipi"/>
    <w:link w:val="Balk2"/>
    <w:rsid w:val="00C410D8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character" w:styleId="Balk1Char" w:customStyle="1">
    <w:name w:val="Başlık 1 Char"/>
    <w:basedOn w:val="VarsaylanParagrafYazTipi"/>
    <w:link w:val="Balk1"/>
    <w:uiPriority w:val="9"/>
    <w:rsid w:val="00C410D8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Normal0" w:customStyle="1">
    <w:name w:val="Normal_0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1" w:customStyle="1">
    <w:name w:val="Normal_1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2" w:customStyle="1">
    <w:name w:val="Normal_2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3" w:customStyle="1">
    <w:name w:val="Normal_3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4" w:customStyle="1">
    <w:name w:val="Normal_4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 w:val="1"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cs="Arial" w:hAnsi="Arial" w:eastAsiaTheme="minorEastAsia"/>
      <w:szCs w:val="24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dos.subu.edu.tr" TargetMode="External"/><Relationship Id="rId10" Type="http://schemas.openxmlformats.org/officeDocument/2006/relationships/hyperlink" Target="https://dos.subu.edu.tr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9" Type="http://schemas.openxmlformats.org/officeDocument/2006/relationships/hyperlink" Target="https://dos.subu.edu.tr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s.subu.edu.tr" TargetMode="Externa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jFPWH9YlAHtHECv1j4biTOR7Q==">CgMxLjAyDmguc2U2bjhwZDJxanAxOAByITFCRWN3azlHREplLUVWMEhzem9ILW94WlcwQlhOTkl2dg==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2025-04-11T15:00:00Z</dcterms:created>
  <dc:creator>J2</dc:creator>
</cp:coreProperties>
</file>